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AB2" w:rsidRPr="00277F46" w:rsidRDefault="00277F46" w:rsidP="00434A1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  <w:bookmarkStart w:id="0" w:name="_Hlk95813938"/>
      <w:bookmarkStart w:id="1" w:name="_Hlk95814562"/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 xml:space="preserve"> </w:t>
      </w:r>
    </w:p>
    <w:p w:rsidR="00856FB9" w:rsidRPr="00CE4532" w:rsidRDefault="00856FB9" w:rsidP="00434A1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  <w:r w:rsidRPr="00CE45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 xml:space="preserve">"Электрондук соода жөнүндө" Кыргыз Республикасынын Мыйзамына өзгөртүүлөрдү киргизүү жөнүндө" Кыргыз Республикасынын Мыйзамынын долбооруна </w:t>
      </w:r>
      <w:r w:rsidR="00277F46" w:rsidRPr="00CE453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>салыштырма таблица</w:t>
      </w:r>
    </w:p>
    <w:bookmarkEnd w:id="0"/>
    <w:bookmarkEnd w:id="1"/>
    <w:p w:rsidR="00E20AB2" w:rsidRPr="00CE4532" w:rsidRDefault="00E20AB2" w:rsidP="00434A1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</w:p>
    <w:tbl>
      <w:tblPr>
        <w:tblStyle w:val="a3"/>
        <w:tblW w:w="14317" w:type="dxa"/>
        <w:tblInd w:w="562" w:type="dxa"/>
        <w:tblLook w:val="04A0" w:firstRow="1" w:lastRow="0" w:firstColumn="1" w:lastColumn="0" w:noHBand="0" w:noVBand="1"/>
      </w:tblPr>
      <w:tblGrid>
        <w:gridCol w:w="7117"/>
        <w:gridCol w:w="7200"/>
      </w:tblGrid>
      <w:tr w:rsidR="00282F6B" w:rsidRPr="00CE4532" w:rsidTr="00434A1E">
        <w:tc>
          <w:tcPr>
            <w:tcW w:w="7117" w:type="dxa"/>
          </w:tcPr>
          <w:p w:rsidR="00282F6B" w:rsidRPr="00CE4532" w:rsidRDefault="00ED4CA4" w:rsidP="00434A1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Колдонуудагы редакция</w:t>
            </w:r>
          </w:p>
        </w:tc>
        <w:tc>
          <w:tcPr>
            <w:tcW w:w="7200" w:type="dxa"/>
          </w:tcPr>
          <w:p w:rsidR="00282F6B" w:rsidRPr="00CE4532" w:rsidRDefault="00ED4CA4" w:rsidP="00434A1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Сунуш кылынуучу редакция </w:t>
            </w:r>
          </w:p>
        </w:tc>
      </w:tr>
      <w:tr w:rsidR="00A7364E" w:rsidRPr="00CE4532" w:rsidTr="00434A1E">
        <w:tc>
          <w:tcPr>
            <w:tcW w:w="7117" w:type="dxa"/>
          </w:tcPr>
          <w:p w:rsidR="00A7364E" w:rsidRPr="00CE4532" w:rsidRDefault="00ED4CA4" w:rsidP="00434A1E">
            <w:pPr>
              <w:pStyle w:val="tkzagolovok30"/>
              <w:shd w:val="clear" w:color="auto" w:fill="FFFFFF"/>
              <w:spacing w:before="200" w:beforeAutospacing="0" w:after="200" w:afterAutospacing="0"/>
              <w:ind w:left="1134" w:right="1134"/>
              <w:contextualSpacing/>
              <w:jc w:val="center"/>
              <w:rPr>
                <w:b/>
                <w:bCs/>
                <w:color w:val="2B2B2B"/>
                <w:lang w:val="ky-KG"/>
              </w:rPr>
            </w:pPr>
            <w:r w:rsidRPr="00CE4532">
              <w:rPr>
                <w:b/>
                <w:bCs/>
                <w:color w:val="2B2B2B"/>
                <w:lang w:val="ky-KG"/>
              </w:rPr>
              <w:t xml:space="preserve"> </w:t>
            </w:r>
            <w:r w:rsidR="00A7364E" w:rsidRPr="00CE4532">
              <w:rPr>
                <w:b/>
                <w:bCs/>
                <w:color w:val="2B2B2B"/>
              </w:rPr>
              <w:t xml:space="preserve"> 1</w:t>
            </w:r>
            <w:r w:rsidRPr="00CE4532">
              <w:rPr>
                <w:b/>
                <w:bCs/>
                <w:color w:val="2B2B2B"/>
                <w:lang w:val="ky-KG"/>
              </w:rPr>
              <w:t>-глава</w:t>
            </w:r>
            <w:proofErr w:type="gramStart"/>
            <w:r w:rsidRPr="00CE4532">
              <w:rPr>
                <w:b/>
                <w:bCs/>
                <w:color w:val="2B2B2B"/>
                <w:lang w:val="ky-KG"/>
              </w:rPr>
              <w:t xml:space="preserve"> </w:t>
            </w:r>
            <w:r w:rsidR="00A7364E" w:rsidRPr="00CE4532">
              <w:rPr>
                <w:b/>
                <w:bCs/>
                <w:color w:val="2B2B2B"/>
              </w:rPr>
              <w:t>.</w:t>
            </w:r>
            <w:proofErr w:type="gramEnd"/>
            <w:r w:rsidR="00A7364E" w:rsidRPr="00CE4532">
              <w:rPr>
                <w:b/>
                <w:bCs/>
                <w:color w:val="2B2B2B"/>
              </w:rPr>
              <w:t xml:space="preserve"> </w:t>
            </w:r>
            <w:r w:rsidRPr="00CE4532">
              <w:rPr>
                <w:b/>
                <w:bCs/>
                <w:color w:val="2B2B2B"/>
                <w:lang w:val="ky-KG"/>
              </w:rPr>
              <w:t xml:space="preserve"> </w:t>
            </w:r>
            <w:r w:rsidR="00125B30" w:rsidRPr="00CE4532">
              <w:rPr>
                <w:b/>
                <w:bCs/>
                <w:color w:val="2B2B2B"/>
                <w:lang w:val="ky-KG"/>
              </w:rPr>
              <w:t>Ж</w:t>
            </w:r>
            <w:r w:rsidRPr="00CE4532">
              <w:rPr>
                <w:b/>
                <w:bCs/>
                <w:color w:val="2B2B2B"/>
                <w:lang w:val="ky-KG"/>
              </w:rPr>
              <w:t xml:space="preserve">алпы жоболор </w:t>
            </w:r>
          </w:p>
          <w:p w:rsidR="00CB2ECF" w:rsidRPr="00CE4532" w:rsidRDefault="00CB2ECF" w:rsidP="00CB2ECF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1-берене. Ушул Мыйзамды колдонуу чөйрөсү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 Ушул Мыйзам </w:t>
            </w:r>
            <w:r w:rsidRPr="00CE4532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жеке жана юридикалык жактардын ортосунда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маалыматтык-коммуникациялык технологияларды колдонуу менен жүзөгө ашырылуучу </w:t>
            </w:r>
            <w:r w:rsidRPr="00CE4532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электрондук соода чөйрөсүндөгү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коомдук мамилелерди жөнгө салат.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Ушул Мыйзам интеллектуалдык менчик объекттерине өзгөчө укуктарды кошуп алганда, товарларды жана/же жумуштарды жана/же кызмат көрсөтүүлөрдү сатуу, сатып алуу жана алмашуу боюнча электрондук бүтүмдөрдү жол-жоболоодо жана жасоодо талаптарды белгилейт.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 Ушул Мыйзамдын колдонулушу төмөнкүлөргө жайылтылбайт: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нотариалдык күбөлөндүрүүгө жана/же мамлекеттик каттоого жаткан бүтүмдөргө;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адамдардын коопсуздугун камсыз кылуу, өмүрүн жана ден соолугун сактоо, жаратылышты жана маданий баалуулуктарды коргоо боюнча чектөөлөр киргизилген товарларга, жумуштарга жана кызмат көрсөтүүлөргө;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мамлекеттик сатып алууларды жүргүзүү жол-жоболоруна.</w:t>
            </w:r>
          </w:p>
          <w:p w:rsidR="00CB2ECF" w:rsidRPr="00CE4532" w:rsidRDefault="00CB2ECF" w:rsidP="00434A1E">
            <w:pPr>
              <w:pStyle w:val="tkzagolovok30"/>
              <w:shd w:val="clear" w:color="auto" w:fill="FFFFFF"/>
              <w:spacing w:before="200" w:beforeAutospacing="0" w:after="200" w:afterAutospacing="0"/>
              <w:ind w:left="1134" w:right="1134"/>
              <w:contextualSpacing/>
              <w:jc w:val="center"/>
              <w:rPr>
                <w:b/>
                <w:bCs/>
                <w:color w:val="2B2B2B"/>
                <w:lang w:val="ky-KG"/>
              </w:rPr>
            </w:pPr>
          </w:p>
          <w:p w:rsidR="00A7364E" w:rsidRPr="00CE4532" w:rsidRDefault="00C85904" w:rsidP="00434A1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bookmarkStart w:id="2" w:name="st_1"/>
            <w:bookmarkEnd w:id="2"/>
            <w:r w:rsidRPr="00CE4532">
              <w:rPr>
                <w:rFonts w:ascii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</w:t>
            </w:r>
            <w:r w:rsidR="00A7364E" w:rsidRPr="00CE453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7200" w:type="dxa"/>
          </w:tcPr>
          <w:p w:rsidR="00CB2ECF" w:rsidRPr="00CE4532" w:rsidRDefault="00CB2ECF" w:rsidP="00434A1E">
            <w:pPr>
              <w:pStyle w:val="tkzagolovok30"/>
              <w:shd w:val="clear" w:color="auto" w:fill="FFFFFF"/>
              <w:spacing w:before="200" w:beforeAutospacing="0" w:after="200" w:afterAutospacing="0"/>
              <w:ind w:left="1134" w:right="1134"/>
              <w:contextualSpacing/>
              <w:jc w:val="center"/>
              <w:rPr>
                <w:b/>
                <w:bCs/>
                <w:color w:val="2B2B2B"/>
                <w:lang w:val="ky-KG"/>
              </w:rPr>
            </w:pPr>
            <w:r w:rsidRPr="00CE4532">
              <w:rPr>
                <w:b/>
                <w:bCs/>
                <w:color w:val="2B2B2B"/>
                <w:lang w:val="ky-KG"/>
              </w:rPr>
              <w:t xml:space="preserve"> </w:t>
            </w:r>
            <w:r w:rsidR="00A7364E" w:rsidRPr="00CE4532">
              <w:rPr>
                <w:b/>
                <w:bCs/>
                <w:color w:val="2B2B2B"/>
              </w:rPr>
              <w:t>1</w:t>
            </w:r>
            <w:r w:rsidRPr="00CE4532">
              <w:rPr>
                <w:b/>
                <w:bCs/>
                <w:color w:val="2B2B2B"/>
                <w:lang w:val="ky-KG"/>
              </w:rPr>
              <w:t>-глава</w:t>
            </w:r>
            <w:proofErr w:type="gramStart"/>
            <w:r w:rsidRPr="00CE4532">
              <w:rPr>
                <w:b/>
                <w:bCs/>
                <w:color w:val="2B2B2B"/>
                <w:lang w:val="ky-KG"/>
              </w:rPr>
              <w:t xml:space="preserve"> </w:t>
            </w:r>
            <w:r w:rsidR="00A7364E" w:rsidRPr="00CE4532">
              <w:rPr>
                <w:b/>
                <w:bCs/>
                <w:color w:val="2B2B2B"/>
              </w:rPr>
              <w:t>.</w:t>
            </w:r>
            <w:proofErr w:type="gramEnd"/>
            <w:r w:rsidR="00A7364E" w:rsidRPr="00CE4532">
              <w:rPr>
                <w:b/>
                <w:bCs/>
                <w:color w:val="2B2B2B"/>
              </w:rPr>
              <w:t xml:space="preserve"> </w:t>
            </w:r>
            <w:r w:rsidRPr="00CE4532">
              <w:rPr>
                <w:b/>
                <w:bCs/>
                <w:color w:val="2B2B2B"/>
                <w:lang w:val="ky-KG"/>
              </w:rPr>
              <w:t xml:space="preserve"> Жалпы жоболор</w:t>
            </w:r>
          </w:p>
          <w:p w:rsidR="00CB2ECF" w:rsidRPr="00CE4532" w:rsidRDefault="00CB2ECF" w:rsidP="00CB2ECF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1-берене. Ушул Мыйзамды колдонуу чөйрөсү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 Ушул Мыйзам </w:t>
            </w:r>
            <w:r w:rsidR="00C10692"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маалыматтык-коммуникациялык технологияларды колдонуу менен жүзөгө ашырылуучу </w:t>
            </w:r>
            <w:r w:rsidR="00C10692"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электрондук соода</w:t>
            </w:r>
            <w:r w:rsidR="00C10692"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нын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06A78"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катышуучуларынын  укуктук негиздерин аныктайт, электрондук соода чөйрөсүндө пайда болуучу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коомдук мамилелерди жөнгө салат.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Ушул Мыйзам интеллектуалдык менчик объекттерине өзгөчө укуктарды кошуп алганда, товарларды жана/же жумуштарды жана/же кызмат көрсөтүүлөрдү сатуу, сатып алуу жана алмашуу боюнча электрондук бүтүмдөрдү жол-жоболоодо жана жасоодо талаптарды белгилейт.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 Ушул Мыйзамдын колдонулушу төмөнкүлөргө жайылтылбайт: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нотариалдык күбөлөндүрүүгө жана/же мамлекеттик каттоого жаткан бүтүмдөргө;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адамдардын коопсуздугун камсыз кылуу, өмүрүн жана ден соолугун сактоо, жаратылышты жана маданий баалуулуктарды коргоо боюнча чектөөлөр киргизилген товарларга, жумуштарга жана кызмат көрсөтүүлөргө;</w:t>
            </w:r>
          </w:p>
          <w:p w:rsidR="00CB2ECF" w:rsidRPr="00CE4532" w:rsidRDefault="00CB2ECF" w:rsidP="00CB2ECF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мамлекеттик сатып алууларды жүргүзүү жол-жоболоруна.</w:t>
            </w:r>
          </w:p>
          <w:p w:rsidR="00A7364E" w:rsidRPr="00CE4532" w:rsidRDefault="00CB2ECF" w:rsidP="00434A1E">
            <w:pPr>
              <w:pStyle w:val="tkzagolovok30"/>
              <w:shd w:val="clear" w:color="auto" w:fill="FFFFFF"/>
              <w:spacing w:before="200" w:beforeAutospacing="0" w:after="200" w:afterAutospacing="0"/>
              <w:ind w:left="1134" w:right="1134"/>
              <w:contextualSpacing/>
              <w:jc w:val="center"/>
              <w:rPr>
                <w:b/>
                <w:bCs/>
                <w:color w:val="2B2B2B"/>
                <w:lang w:val="ky-KG"/>
              </w:rPr>
            </w:pPr>
            <w:r w:rsidRPr="00CE4532">
              <w:rPr>
                <w:b/>
                <w:bCs/>
                <w:color w:val="2B2B2B"/>
                <w:lang w:val="ky-KG"/>
              </w:rPr>
              <w:t xml:space="preserve"> </w:t>
            </w:r>
          </w:p>
          <w:p w:rsidR="00A7364E" w:rsidRPr="00CE4532" w:rsidRDefault="00C85904" w:rsidP="00434A1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</w:tc>
      </w:tr>
      <w:tr w:rsidR="00A7364E" w:rsidRPr="00CE4532" w:rsidTr="00434A1E">
        <w:tc>
          <w:tcPr>
            <w:tcW w:w="7117" w:type="dxa"/>
          </w:tcPr>
          <w:p w:rsidR="00C85904" w:rsidRPr="00CE4532" w:rsidRDefault="00C85904" w:rsidP="00C85904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3-берене. Ушул Мыйзамда пайдаланылган негизги түшүнүктөр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Ушул Мыйзамда пайдаланылуучу Кыргыз Республикасынын мыйзамдарынын башка тармактарынын институттары, терминдери жана аныктамалары, эгерде ушул Мыйзамда башкасы каралбаса, алар мыйзамдардын бул тармактарында кандай мааниде пайдаланылса, ошол эле маанисинде колдонулат.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Ушул Мыйзамда төмөнкү негизги терминдер, түшүнүктөр жана аныктамалар пайдаланылат: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верификациялоо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белгиленген талаптардын аткарылганынын объективдүү күбөлөндүрмөсүн берүүнүн негизиндеги ырастоо;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глобалдык Интернет желеси (мындан ары - Интернет желеси)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Интернет-протоколду (Internet Protocol-IP) жана маалыматтарды берүү протоколун (Transmission Control Protokol-TCP) пайдаланууга негизделген глобалдык даректик мейкиндик аркылуу ар кыл өлкөлөрдүн маалыматтык тутумдарын жана электр байланыш тарамдарын бириктирген глобалдык маалыматтык-телекоммуникациялык тарам;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документтерди коргоо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жеке мүнөздөгү маалыматтарды жана/же коммерциялык сырды кошуп алганда, электрондук билдирүүдө же документте камтылган жана мындай маалыматка санкцияланбаган жетүүнү жокко чыгаруучу, электрондук документтерди коргоо, электрондук маалыматтардын бүтүндүгүн, купуялуулугун жана аныктыгын коргоо;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интернет-дүкөн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сатуучунун интернет-сайты же товарларды жана/же жумуштарды жана/же кызмат көрсөтүүлөрдү сатуу мүмкүнчүлүгүн караган башка интернет-ресурс;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5)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интернет-ресурс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Интернет желесинде жарыялоо үчүн арналган жана аны Интернет желесинде идентификациялоого мүмкүндүк берүүчү уникалдуу дарекке ээ техникалык жана программалык-аппараттык мүнөздөгү интеграцияланган каражаттардын жыйындысы (сайт (веб-сайт), блог, веб-канал, веб-ресурс, веб-сервис, веб-тиркемелер);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6)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соода платформасынын оператору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бүтүмдөрдүн катышуучуларынын өз ара аракеттерин камсыз кылуучу уюштуруучулук, маалыматтык жана техникалык чечимдерди берүүчү адам;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соодадагы ортомчу (мындан ары - ортомчу)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бүтүмдөрдү жасоодо коштоочу кызматтарды көрсөтүүчү юридикалык жак;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соодадагы сатуучу (мындан ары - сатуучу)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маалыматтык-коммуникациялык технологиялар аркылуу </w:t>
            </w:r>
            <w:r w:rsidRPr="00CE4532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экономикалык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ишти жүзөгө ашыруучу адам;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смарт-контракт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программалык код аркылуу жүзөгө ашырылуучу, бүтүмдөрдү автоматтык түрдө жасоо жана/же аткаруу үчүн арналган жарандык-укуктук бүтүм;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соода платформасы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Интернет желеси аркылуу товарларды жана/же жумуштарды жана/же кызмат көрсөтүүлөрдү сатууну камсыз кылуучу программалык жана техникалык каражаттардын жыйындысы;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11)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документ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формада, башкача айтканда электрондук эсептөө машиналарын пайдалануу менен адамдын кабыл алуусу үчүн жарактуу түрдө берилген документтештирилген маалымат;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12)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документтин электрондук түрү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кагаз алып жүрүүчүдөгү документтин сканирленген же фотографиялык түрүн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көрсөткөн, техникалык каражаттардын жардамы менен кагаз алып жүрүүчүдөн сканирленген документтин мазмунуна өзгөртүүлөрдү киргизүүсүз, бирдиктүү бүтүндүк катары электрондук формага кайра келтирген электрондук формадагы маалымат;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13)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соода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бүтүмдөрдүн негизинде интеллектуалдык менчик объектилерине укуктарды өткөрүп берүүнү кошуп алганда, товарларды жана/же жумуштарды жана/же кызмат көрсөтүүлөрдү сатуу, сатып алуу жана алмашуу боюнча экономикалык иш;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14)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бүтүм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маалыматтык-коммуникациялык технологиялар аркылуу ушул Мыйзамдын жана Кыргыз Республикасынын жарандык мыйзамдарынын талаптарына ылайык түзүлүүчү электрондук сооданын катышуучуларынын ортосундагы жарандык-укуктук бүтүм;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15)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билдирүү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маалыматтык-коммуникациялык технологиялар аркылуу берилген же алынган маалымат;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16)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формадагы жумуштар же кызмат көрсөтүүлөр (мындан ары - кызмат көрсөтүүлөр)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Интернет желеси аркылуу маалыматтык-телекоммуникациялык технологиялар аркылуу </w:t>
            </w:r>
            <w:r w:rsidRPr="00CE4532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сунушталуучу жана ишке ашырылуучу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жумуштар же кызмат көрсөтүүлөр;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17)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сооданын катышуучулары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соодада сатуучу, соода платформасынын оператору, сатып алуучу жана ортомчу болуп саналган электрондук бүтүмдүн тараптары;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18)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бүтүмдөгү келишимдик укуктук мамилелер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Кыргыз Республикасынын жарандык мыйзамдарында белгиленген тартипте сатуучу менен сатып алуучунун ортосундагы келишимди түзүү же бузуу аркылуу келип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чыгуучу жарандык-укуктук мамилелер.</w:t>
            </w:r>
          </w:p>
          <w:p w:rsidR="00C85904" w:rsidRPr="00CE4532" w:rsidRDefault="00C85904" w:rsidP="00434A1E">
            <w:pPr>
              <w:pStyle w:val="tkzagolovok50"/>
              <w:shd w:val="clear" w:color="auto" w:fill="FFFFFF"/>
              <w:spacing w:before="0" w:beforeAutospacing="0" w:after="60" w:afterAutospacing="0"/>
              <w:ind w:firstLine="567"/>
              <w:contextualSpacing/>
              <w:rPr>
                <w:b/>
                <w:bCs/>
                <w:color w:val="000000"/>
              </w:rPr>
            </w:pPr>
          </w:p>
          <w:p w:rsidR="00A7364E" w:rsidRPr="00CE4532" w:rsidRDefault="00C85904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lang w:val="ky-KG"/>
              </w:rPr>
            </w:pPr>
            <w:r w:rsidRPr="00CE4532">
              <w:rPr>
                <w:b/>
                <w:lang w:val="ky-KG"/>
              </w:rPr>
              <w:t xml:space="preserve"> </w:t>
            </w:r>
          </w:p>
        </w:tc>
        <w:tc>
          <w:tcPr>
            <w:tcW w:w="7200" w:type="dxa"/>
          </w:tcPr>
          <w:p w:rsidR="00C85904" w:rsidRPr="00CE4532" w:rsidRDefault="00C85904" w:rsidP="00C85904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3-берене. Ушул Мыйзамда пайдаланылган негизги түшүнүктөр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Ушул Мыйзамда пайдаланылуучу Кыргыз Республикасынын мыйзамдарынын башка тармактарынын институттары, терминдери жана аныктамалары, эгерде ушул Мыйзамда башкасы каралбаса, алар мыйзамдардын бул тармактарында кандай мааниде пайдаланылса, ошол эле маанисинде колдонулат.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Ушул Мыйзамда төмөнкү негизги терминдер, түшүнүктөр жана аныктамалар пайдаланылат: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верификациялоо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белгиленген талаптардын аткарылганынын объективдүү күбөлөндүрмөсүн берүүнүн негизиндеги ырастоо;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глобалдык Интернет желеси (мындан ары - Интернет желеси)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Интернет-протоколду (Internet Protocol-IP) жана маалыматтарды берүү протоколун (Transmission Control Protokol-TCP) пайдаланууга негизделген глобалдык даректик мейкиндик аркылуу ар кыл өлкөлөрдүн маалыматтык тутумдарын жана электр байланыш тарамдарын бириктирген глобалдык маалыматтык-телекоммуникациялык тарам;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документтерди коргоо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жеке мүнөздөгү маалыматтарды жана/же коммерциялык сырды кошуп алганда, электрондук билдирүүдө же документте камтылган жана мындай маалыматка санкцияланбаган жетүүнү жокко чыгаруучу, электрондук документтерди коргоо, электрондук маалыматтардын бүтүндүгүн, купуялуулугун жана аныктыгын коргоо;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интернет-дүкөн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сатуучунун интернет-сайты же товарларды жана/же жумуштарды жана/же кызмат көрсөтүүлөрдү сатуу мүмкүнчүлүгүн караган башка интернет-ресурс;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5)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интернет-ресурс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Интернет желесинде жарыялоо үчүн арналган жана аны Интернет желесинде идентификациялоого мүмкүндүк берүүчү уникалдуу дарекке ээ техникалык жана программалык-аппараттык мүнөздөгү интеграцияланган каражаттардын жыйындысы (сайт (веб-сайт), блог, веб-канал, веб-ресурс, веб-сервис, веб-тиркемелер);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6)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соода платформасынын оператору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бүтүмдөрдүн катышуучуларынын өз ара аракеттерин камсыз кылуучу уюштуруучулук, маалыматтык жана техникалык чечимдерди берүүчү адам;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соодадагы ортомчу (мындан ары - ортомчу)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бүтүмдөрдү жасоодо коштоочу кызматтарды көрсөтүүчү юридикалык жак;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соодадагы сатуучу (мындан ары - сатуучу)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маалыматтык-коммуникациялык технологиялар аркылуу </w:t>
            </w:r>
            <w:r w:rsidR="00D87788"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87788"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ишкердик</w:t>
            </w:r>
            <w:r w:rsidR="00D87788"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ишти жүзөгө ашыруучу адам;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смарт-контракт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программалык код аркылуу жүзөгө ашырылуучу, бүтүмдөрдү автоматтык түрдө жасоо жана/же аткаруу үчүн арналган жарандык-укуктук бүтүм;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соода платформасы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Интернет желеси аркылуу товарларды жана/же жумуштарды жана/же кызмат көрсөтүүлөрдү сатууну камсыз кылуучу программалык жана техникалык каражаттардын жыйындысы;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11)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документ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формада, башкача айтканда электрондук эсептөө машиналарын пайдалануу менен адамдын кабыл алуусу үчүн жарактуу түрдө берилген документтештирилген маалымат;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12)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документтин электрондук түрү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кагаз алып жүрүүчүдөгү документтин сканирленген же фотографиялык түрүн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көрсөткөн, техникалык каражаттардын жардамы менен кагаз алып жүрүүчүдөн сканирленген документтин мазмунуна өзгөртүүлөрдү киргизүүсүз, бирдиктүү бүтүндүк катары электрондук формага кайра келтирген электрондук формадагы маалымат;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13)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соода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бүтүмдөрдүн негизинде интеллектуалдык менчик объектилерине укуктарды өткөрүп берүүнү кошуп алганда, товарларды жана/же жумуштарды жана/же кызмат көрсөтүүлөрдү сатуу, сатып алуу жана алмашуу боюнча экономикалык иш;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14)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бүтүм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маалыматтык-коммуникациялык технологиялар аркылуу ушул Мыйзамдын жана Кыргыз Республикасынын жарандык мыйзамдарынын талаптарына ылайык түзүлүүчү электрондук сооданын катышуучуларынын ортосундагы жарандык-укуктук бүтүм;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15)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билдирүү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маалыматтык-коммуникациялык технологиялар аркылуу берилген же алынган маалымат;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16)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формадагы жумуштар же кызмат көрсөтүүлөр (мындан ары - кызмат көрсөтүүлөр)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Интернет желеси аркылуу маалыматтык-телекоммуникациялык технологиялар аркылуу </w:t>
            </w:r>
            <w:r w:rsidR="00C126B0"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126B0"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аткарылуучу жана көрсөтүлүүчү</w:t>
            </w:r>
            <w:r w:rsidR="00C126B0"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жумуштар же кызмат көрсөтүүлөр;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17)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сооданын катышуучулары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электрондук соодада сатуучу, соода платформасынын оператору, сатып алуучу жана ортомчу болуп саналган электрондук бүтүмдүн тараптары;</w:t>
            </w:r>
          </w:p>
          <w:p w:rsidR="00C85904" w:rsidRPr="00CE4532" w:rsidRDefault="00C85904" w:rsidP="00C8590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18) </w:t>
            </w:r>
            <w:r w:rsidRPr="00CE4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электрондук бүтүмдөгү келишимдик укуктук мамилелер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Кыргыз Республикасынын жарандык мыйзамдарында белгиленген тартипте сатуучу менен сатып алуучунун ортосундагы келишимди түзүү же бузуу аркылуу келип чыгуучу жарандык-укуктук мамилелер.</w:t>
            </w:r>
          </w:p>
          <w:p w:rsidR="00C85904" w:rsidRPr="00CE4532" w:rsidRDefault="00C85904" w:rsidP="00434A1E">
            <w:pPr>
              <w:pStyle w:val="tkzagolovok50"/>
              <w:shd w:val="clear" w:color="auto" w:fill="FFFFFF"/>
              <w:spacing w:before="0" w:beforeAutospacing="0" w:after="60" w:afterAutospacing="0"/>
              <w:ind w:firstLine="567"/>
              <w:contextualSpacing/>
              <w:rPr>
                <w:b/>
                <w:bCs/>
                <w:color w:val="000000"/>
              </w:rPr>
            </w:pPr>
          </w:p>
          <w:p w:rsidR="00A7364E" w:rsidRPr="00CE4532" w:rsidRDefault="00C85904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  <w:lang w:val="ky-KG"/>
              </w:rPr>
            </w:pPr>
            <w:bookmarkStart w:id="3" w:name="_Hlk95133869"/>
            <w:r w:rsidRPr="00CE4532">
              <w:rPr>
                <w:color w:val="000000"/>
                <w:lang w:val="ky-KG"/>
              </w:rPr>
              <w:t xml:space="preserve"> </w:t>
            </w:r>
          </w:p>
          <w:bookmarkEnd w:id="3"/>
          <w:p w:rsidR="00A7364E" w:rsidRPr="00CE4532" w:rsidRDefault="00C85904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lang w:val="ky-KG"/>
              </w:rPr>
            </w:pPr>
            <w:r w:rsidRPr="00CE4532">
              <w:rPr>
                <w:b/>
                <w:lang w:val="ky-KG"/>
              </w:rPr>
              <w:t xml:space="preserve"> </w:t>
            </w:r>
          </w:p>
        </w:tc>
      </w:tr>
      <w:tr w:rsidR="00A7364E" w:rsidRPr="00CE4532" w:rsidTr="00434A1E">
        <w:tc>
          <w:tcPr>
            <w:tcW w:w="7117" w:type="dxa"/>
          </w:tcPr>
          <w:p w:rsidR="00C7451F" w:rsidRPr="00CE4532" w:rsidRDefault="00C7451F" w:rsidP="00C7451F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5-берене. Сатуучу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Сатуучу электрондук бүтүмгө катышуу жана керектөөчүлөрдүн укуктарын жана кызыкчылыктарын коргоону камсыз кылуу үчүн төмөнкүлөргө милдеттүү: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өзүнүн интернет ресурсунун башкы бетине төмөнкүлөрдү камтыган маалыматты жана/же маалыматка шилтемени жайгаштырууга жана/же соода платформасынын операторуна берүүгө: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а) </w:t>
            </w:r>
            <w:r w:rsidRPr="00CE4532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юридикалык жактын толук аталышын же жеке ишкердин ФАА;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б) </w:t>
            </w:r>
            <w:r w:rsidRPr="00CE4532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сатуучунун юридикалык жана иш жүзүндөгү дарегин, электрондук дарегин, байланыш телефондорунун номерлерин, ошондой эле зарыл учурда, башка маалым даректерин;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в) купуялуулук саясатын сактоо боюнча чараларды;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г) мамлекеттик каттоо жөнүндө маалыматтарды жана идентификациялык салыктык номерин;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д) эгерде товар же кызмат көрсөтүү лицензияланууга жаткан учурда, лицензиясынын электрондук түрүн;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е) эгерде товар же кызмат көрсөтүү тастыкталууга же ылайыктуулугун декларациялоого жаткан учурда, товарларды жана/же кызмат көрсөтүүлөрдү тастыктоо жөнүндө күбөлүктүн, ылайыктуулугун ырастоо жөнүндө документтердин, сыноолор протоколдорунун электрондук түрүн;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ж) төлөм маалым даректерин, товар жана/же кызмат көрсөтүүлөр үчүн акы төлөө тартибин;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з) электрондук бүтүмдү жол-жоболоо тартибин;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и) электрондук бүтүмдөрдү жол-жоболоо жана жасоо үчүн зарыл башка маалыматтарды;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керектөөчүлөрдүн товар же кызмат көрсөтүүлөр жөнүндө маалымат алуу укугун камсыз кылууга;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сатып алуучуларды сатуулардын көлөмдөрү жана саны тууралуу, пикирлер жана баалар тууралуу жалган маалыматтар менен жаңылдырбоого;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тапшырыкка коштоочу товарларды жана/же кызмат көрсөтүүлөрдү унчукпай тандоо катары киргизүүгө жол бербөөгө;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 алдын ала төлөөнүн ордун толтуруу боюнча кошумча шарттарысыз товар жана/же кызмат көрсөтүүлөр үчүн алдын ала төлөөнүн ордун толтуруу ыкмасын, жол-жобосун жана мөөнөттөрүн көрсөтүүгө;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6) сатып алуучунун товардан баш тартуу ыкмасын, жол-жобосун жана мөөнөттөрүн көрсөтүүгө;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7) келишимде белгиленген мөөнөттө алдын ала төлөөнү кайра кайтарууну камсыз кылууга;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8) сатып алуучуга товарларды жана/же кызмат көрсөтүүлөрдү макулдашылган ыкмада жана макулдашылган убакытта жеткирүүнү камсыз кылууга;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9) эгерде тараптардын макулдашуусунда башкача каралбаса, товарларды жеткирүүнү жана/же кызматтарды көрсөтүүнү камсыз кылуу менен байланышкан тобокелчиликтерди өзүнө алууга;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10) сатып алуучуга товарлар жана/же кызмат көрсөтүүлөр үчүн жеткирүүнүн, төлөөнүн мүмкүн болгон ыкмаларын сунуштоого;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11) эгерде сатып алуучу тандап алган жетирүү же төлөө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ыкмасы жүзөгө ашырылышы мүмкүн болбосо, кабарлоого;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12) электрондук бүтүмдү жасоодо алынган жеке жана коммерциялык мүнөздөгү маалыматтарды издөө, оңдоо, алып салуу үчүн мүмкүнчүлүк берүүгө;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13) электрондук бүтүмдү жасоодо алынган жеке жана коммерциялык мүнөздөгү маалыматтарды издөө, оңдоо жана алып салуу үчүн ыкмалар, жол-жоболор жөнүндө маалымат берүүгө;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14) ар-намыска, кадыр-баркка жана ишкердик беделге шек келтирүүнү кошпогондо, интернет-ресурста сунушталган товарлар же кызмат көрсөтүүлөр жөнүндө комментарийлердин жана пикирлердин сакталышын камсыз кылууга;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15) интеллектуалдык менчик объектине болгон укуктарды бузуу жөнүндө кабарлама жөнөтүүнүн техникалык мүмкүнчүлүгүн камсыз кылууга;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16) Кыргыз Республикасынын мыйзамдарында каралган учурларда, ыйгарым укуктуу органдын жазуу жүзүндөгү суроо-талабынын негизинде документтерди жана маалыматтарды берүүнү камсыз кылууга;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17) ушундай чечим кабыл алынган учурдан тартып 30 календардык күндөн кем эмес мурда өзүнүн экономикалык ишин токтоткону жөнүндө маалыматты өзүнүн интернет-ресурсу бар болгондо, анын башкы бетине жайгаштырууга;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18) электрондук бүтүмдүн катышуучуларынын талабы боюнча келишимдерди жана операциялардын тарыхын берүүгө.</w:t>
            </w:r>
          </w:p>
          <w:p w:rsidR="00C7451F" w:rsidRPr="00CE4532" w:rsidRDefault="00C7451F" w:rsidP="00C7451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Соода платформасы аркылуу ишин жүзөгө ашыруучу сатуучу ушул берененин 1-бөлүгүнүн 1-пунктунда көрсөтүлгөн маалыматты соода платформасынын операторуна берүүгө милдеттүү.</w:t>
            </w:r>
          </w:p>
          <w:p w:rsidR="00A7364E" w:rsidRPr="00CE4532" w:rsidRDefault="00087D8F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bCs/>
                <w:lang w:val="ky-KG"/>
              </w:rPr>
            </w:pPr>
            <w:bookmarkStart w:id="4" w:name="st_6"/>
            <w:bookmarkEnd w:id="4"/>
            <w:r w:rsidRPr="00CE4532">
              <w:rPr>
                <w:b/>
                <w:bCs/>
                <w:lang w:val="ky-KG"/>
              </w:rPr>
              <w:t xml:space="preserve"> </w:t>
            </w:r>
          </w:p>
        </w:tc>
        <w:tc>
          <w:tcPr>
            <w:tcW w:w="7200" w:type="dxa"/>
          </w:tcPr>
          <w:p w:rsidR="00497319" w:rsidRPr="00CE4532" w:rsidRDefault="00497319" w:rsidP="00497319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 xml:space="preserve">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5-берене. Сатуучу</w:t>
            </w:r>
          </w:p>
          <w:p w:rsidR="00497319" w:rsidRPr="00CE4532" w:rsidRDefault="00497319" w:rsidP="00497319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Сатуучу электрондук бүтүмгө катышуу жана керектөөчүлөрдүн укуктарын жана кызыкчылыктарын коргоону камсыз кылуу үчүн төмөнкүлөргө милдеттүү:</w:t>
            </w:r>
          </w:p>
          <w:p w:rsidR="00497319" w:rsidRPr="00CE4532" w:rsidRDefault="00497319" w:rsidP="00497319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өзүнүн интернет ресурсунун башкы бетине төмөнкүлөрдү камтыган маалыматты жана/же маалыматка шилтемени жайгаштырууга жана/же соода платформасынын операторуна берүүгө:</w:t>
            </w:r>
          </w:p>
          <w:p w:rsidR="00497319" w:rsidRPr="00CE4532" w:rsidRDefault="00497319" w:rsidP="0049731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) сатуучунун толук аталышы;</w:t>
            </w:r>
          </w:p>
          <w:p w:rsidR="00497319" w:rsidRPr="00CE4532" w:rsidRDefault="00497319" w:rsidP="0049731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) </w:t>
            </w:r>
            <w:r w:rsidR="000D606A"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BC6946"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мамлекеттик жана (же) салыктык каттоо жөнүндө маалыматтар, юридикалык жана иш жүзүндөгү даректери, байланыш маалыматтары (электрондук почта дареги, телефон номери);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в) купуялуулук саясатын сактоо боюнча чараларды;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г)   идентификациялык салыктык номерин;</w:t>
            </w:r>
          </w:p>
          <w:p w:rsidR="00A7364E" w:rsidRPr="00CE4532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д) эгерде товар же кызмат көрсөтүү лицензияланууга жаткан учурда, лицензиясынын электрондук түрүн;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е) эгерде товар же кызмат көрсөтүү тастыкталууга же ылайыктуулугун декларациялоого жаткан учурда, товарларды жана/же кызмат көрсөтүүлөрдү тастыктоо жөнүндө күбөлүктүн, ылайыктуулугун ырастоо жөнүндө документтердин, сыноолор протоколдорунун электрондук түрүн;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ж) төлөм маалым даректерин, товар жана/же кызмат көрсөтүүлөр үчүн акы төлөө тартибин;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з) электрондук бүтүмдү жол-жоболоо тартибин;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и) электрондук бүтүмдөрдү жол-жоболоо жана жасоо үчүн зарыл башка маалыматтарды;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керектөөчүлөрдүн товар же кызмат көрсөтүүлөр жөнүндө маалымат алуу укугун камсыз кылууга;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сатып алуучуларды сатуулардын көлөмдөрү жана саны тууралуу, пикирлер жана баалар тууралуу жалган маалыматтар менен жаңылдырбоого;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тапшырыкка коштоочу товарларды жана/же кызмат көрсөтүүлөрдү унчукпай тандоо катары киргизүүгө жол бербөөгө;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 алдын ала төлөөнүн ордун толтуруу боюнча кошумча шарттарысыз товар жана/же кызмат көрсөтүүлөр үчүн алдын ала төлөөнүн ордун толтуруу ыкмасын, жол-жобосун жана мөөнөттөрүн көрсөтүүгө;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6) сатып алуучунун товардан баш тартуу ыкмасын, жол-жобосун жана мөөнөттөрүн көрсөтүүгө;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7) келишимде белгиленген мөөнөттө алдын ала төлөөнү кайра кайтарууну камсыз кылууга;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8) сатып алуучуга товарларды жана/же кызмат көрсөтүүлөрдү макулдашылган ыкмада жана макулдашылган убакытта жеткирүүнү камсыз кылууга;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9) эгерде тараптардын макулдашуусунда башкача каралбаса, товарларды жеткирүүнү жана/же кызматтарды көрсөтүүнү камсыз кылуу менен байланышкан тобокелчиликтерди өзүнө алууга;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10) сатып алуучуга товарлар жана/же кызмат көрсөтүүлөр үчүн жеткирүүнүн, төлөөнүн мүмкүн болгон ыкмаларын сунуштоого;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11) эгерде сатып алуучу тандап алган жетирүү же төлөө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ыкмасы жүзөгө ашырылышы мүмкүн болбосо, кабарлоого;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12) электрондук бүтүмдү жасоодо алынган жеке жана коммерциялык мүнөздөгү маалыматтарды издөө, оңдоо, алып салуу үчүн мүмкүнчүлүк берүүгө;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13) электрондук бүтүмдү жасоодо алынган жеке жана коммерциялык мүнөздөгү маалыматтарды издөө, оңдоо жана алып салуу үчүн ыкмалар, жол-жоболор жөнүндө маалымат берүүгө;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14) ар-намыска, кадыр-баркка жана ишкердик беделге шек келтирүүнү кошпогондо, интернет-ресурста сунушталган товарлар же кызмат көрсөтүүлөр жөнүндө комментарийлердин жана пикирлердин сакталышын камсыз кылууга;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15) интеллектуалдык менчик объектине болгон укуктарды бузуу жөнүндө кабарлама жөнөтүүнүн техникалык мүмкүнчүлүгүн камсыз кылууга;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16) Кыргыз Республикасынын мыйзамдарында каралган учурларда, ыйгарым укуктуу органдын жазуу жүзүндөгү суроо-талабынын негизинде документтерди жана маалыматтарды берүүнү камсыз кылууга;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17) ушундай чечим кабыл алынган учурдан тартып 30 календардык күндөн кем эмес мурда өзүнүн экономикалык ишин токтоткону жөнүндө маалыматты өзүнүн интернет-ресурсу бар болгондо, анын башкы бетине жайгаштырууга;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18) электрондук бүтүмдүн катышуучуларынын талабы боюнча келишимдерди жана операциялардын тарыхын берүүгө.</w:t>
            </w:r>
          </w:p>
          <w:p w:rsidR="00F76CB8" w:rsidRPr="00CE4532" w:rsidRDefault="00F76CB8" w:rsidP="00F76CB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Соода платформасы аркылуу ишин жүзөгө ашыруучу сатуучу ушул берененин 1-бөлүгүнүн 1-пунктунда көрсөтүлгөн маалыматты соода платформасынын операторуна берүүгө милдеттүү.</w:t>
            </w:r>
          </w:p>
          <w:p w:rsidR="00A7364E" w:rsidRPr="00CE4532" w:rsidRDefault="000D606A" w:rsidP="00CE4532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bCs/>
              </w:rPr>
            </w:pPr>
            <w:r w:rsidRPr="00CE4532">
              <w:rPr>
                <w:color w:val="000000"/>
                <w:lang w:val="ky-KG"/>
              </w:rPr>
              <w:t xml:space="preserve"> </w:t>
            </w:r>
            <w:bookmarkStart w:id="5" w:name="_GoBack"/>
            <w:bookmarkEnd w:id="5"/>
          </w:p>
        </w:tc>
      </w:tr>
      <w:tr w:rsidR="00A7364E" w:rsidRPr="00CE4532" w:rsidTr="00434A1E">
        <w:tc>
          <w:tcPr>
            <w:tcW w:w="7117" w:type="dxa"/>
          </w:tcPr>
          <w:p w:rsidR="00577C90" w:rsidRPr="00CE4532" w:rsidRDefault="00577C90" w:rsidP="00577C90">
            <w:pPr>
              <w:pStyle w:val="tkZagolovok3"/>
              <w:rPr>
                <w:rFonts w:ascii="Times New Roman" w:hAnsi="Times New Roman" w:cs="Times New Roman"/>
              </w:rPr>
            </w:pPr>
            <w:r w:rsidRPr="00CE4532">
              <w:rPr>
                <w:rFonts w:ascii="Times New Roman" w:hAnsi="Times New Roman" w:cs="Times New Roman"/>
                <w:lang w:val="ky-KG"/>
              </w:rPr>
              <w:lastRenderedPageBreak/>
              <w:t>7-глава. Корутунду жоболор</w:t>
            </w:r>
          </w:p>
          <w:p w:rsidR="00577C90" w:rsidRPr="00CE4532" w:rsidRDefault="00577C90" w:rsidP="00577C90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20-берене. Кыргыз Республикасынын электрондук соода жөнүндө мыйзамдарын бузганы үчүн жоопкерчилик</w:t>
            </w:r>
          </w:p>
          <w:p w:rsidR="00577C90" w:rsidRPr="00CE4532" w:rsidRDefault="00577C90" w:rsidP="00577C9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Ушул Мыйзамда камтылган ченемдерди бузуу Кыргыз Республикасынын жазык мыйзамдарына </w:t>
            </w:r>
            <w:r w:rsidRPr="00CE4532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жана жоруктар жөнүндө жана бузуулар жөнүндө </w:t>
            </w: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мыйзамдарына ылайык жоопкерчиликке алып келет.</w:t>
            </w:r>
          </w:p>
          <w:p w:rsidR="00A7364E" w:rsidRPr="00CE4532" w:rsidRDefault="00577C90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bCs/>
                <w:lang w:val="ky-KG"/>
              </w:rPr>
            </w:pPr>
            <w:r w:rsidRPr="00CE4532">
              <w:rPr>
                <w:b/>
                <w:bCs/>
                <w:lang w:val="ky-KG"/>
              </w:rPr>
              <w:t xml:space="preserve"> </w:t>
            </w:r>
          </w:p>
        </w:tc>
        <w:tc>
          <w:tcPr>
            <w:tcW w:w="7200" w:type="dxa"/>
          </w:tcPr>
          <w:p w:rsidR="001F11AE" w:rsidRPr="00CE4532" w:rsidRDefault="001F11AE" w:rsidP="001F11AE">
            <w:pPr>
              <w:pStyle w:val="tkZagolovok3"/>
              <w:rPr>
                <w:rFonts w:ascii="Times New Roman" w:hAnsi="Times New Roman" w:cs="Times New Roman"/>
                <w:lang w:val="ky-KG"/>
              </w:rPr>
            </w:pPr>
            <w:r w:rsidRPr="00CE4532">
              <w:rPr>
                <w:rFonts w:ascii="Times New Roman" w:hAnsi="Times New Roman" w:cs="Times New Roman"/>
                <w:b w:val="0"/>
                <w:bCs w:val="0"/>
                <w:color w:val="000000"/>
                <w:lang w:val="ky-KG"/>
              </w:rPr>
              <w:t xml:space="preserve"> </w:t>
            </w:r>
            <w:r w:rsidRPr="00CE4532">
              <w:rPr>
                <w:rFonts w:ascii="Times New Roman" w:hAnsi="Times New Roman" w:cs="Times New Roman"/>
                <w:lang w:val="ky-KG"/>
              </w:rPr>
              <w:t>7-глава. Корутунду жоболор</w:t>
            </w:r>
          </w:p>
          <w:p w:rsidR="001F11AE" w:rsidRPr="00CE4532" w:rsidRDefault="001F11AE" w:rsidP="001F11AE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45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20-берене. Кыргыз Республикасынын электрондук соода жөнүндө мыйзамдарын бузганы үчүн жоопкерчилик</w:t>
            </w:r>
          </w:p>
          <w:p w:rsidR="00A7364E" w:rsidRPr="00CE4532" w:rsidRDefault="001F11AE" w:rsidP="007C5C94">
            <w:pPr>
              <w:pStyle w:val="tkzagolovok5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bCs/>
                <w:color w:val="000000"/>
                <w:lang w:val="ky-KG"/>
              </w:rPr>
            </w:pPr>
            <w:r w:rsidRPr="00CE4532">
              <w:rPr>
                <w:lang w:val="ky-KG"/>
              </w:rPr>
              <w:t xml:space="preserve">Ушул Мыйзамда камтылган ченемдерди бузуу Кыргыз Республикасынын жазык мыйзамдарына </w:t>
            </w:r>
            <w:r w:rsidR="00BB15E1" w:rsidRPr="00CE4532">
              <w:rPr>
                <w:lang w:val="ky-KG"/>
              </w:rPr>
              <w:t xml:space="preserve">жана укук бузуу жөнүндө мыйзамдарына </w:t>
            </w:r>
            <w:r w:rsidRPr="00CE4532">
              <w:rPr>
                <w:lang w:val="ky-KG"/>
              </w:rPr>
              <w:t xml:space="preserve"> ылайык жоопкерчиликке алып келет</w:t>
            </w:r>
          </w:p>
          <w:p w:rsidR="00A7364E" w:rsidRPr="00CE4532" w:rsidRDefault="00DE0357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color w:val="000000"/>
                <w:lang w:val="ky-KG"/>
              </w:rPr>
            </w:pPr>
            <w:r w:rsidRPr="00CE4532">
              <w:rPr>
                <w:color w:val="000000"/>
                <w:lang w:val="ky-KG"/>
              </w:rPr>
              <w:t xml:space="preserve"> </w:t>
            </w:r>
          </w:p>
          <w:p w:rsidR="00A7364E" w:rsidRPr="00CE4532" w:rsidRDefault="00A7364E" w:rsidP="00434A1E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</w:tbl>
    <w:p w:rsidR="0028380F" w:rsidRPr="00CE4532" w:rsidRDefault="0028380F" w:rsidP="00434A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  <w:bookmarkStart w:id="6" w:name="st_28_1"/>
      <w:bookmarkEnd w:id="6"/>
    </w:p>
    <w:p w:rsidR="00F23C15" w:rsidRPr="00CE4532" w:rsidRDefault="00F23C15" w:rsidP="00434A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F23C15" w:rsidRPr="00CE4532" w:rsidRDefault="00F23C15" w:rsidP="00434A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F23C15" w:rsidRPr="00CE4532" w:rsidRDefault="00F23C15" w:rsidP="00434A1E">
      <w:pPr>
        <w:spacing w:after="0" w:line="240" w:lineRule="auto"/>
        <w:ind w:left="708" w:firstLine="708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E4532">
        <w:rPr>
          <w:rFonts w:ascii="Times New Roman" w:eastAsia="Calibri" w:hAnsi="Times New Roman" w:cs="Times New Roman"/>
          <w:b/>
          <w:sz w:val="24"/>
          <w:szCs w:val="24"/>
        </w:rPr>
        <w:t xml:space="preserve">Министр </w:t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ab/>
        <w:t>Д.</w:t>
      </w:r>
      <w:r w:rsidR="005422ED" w:rsidRPr="00CE453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422ED" w:rsidRPr="00CE4532">
        <w:rPr>
          <w:rFonts w:ascii="Times New Roman" w:eastAsia="Calibri" w:hAnsi="Times New Roman" w:cs="Times New Roman"/>
          <w:b/>
          <w:sz w:val="24"/>
          <w:szCs w:val="24"/>
        </w:rPr>
        <w:t>Дж</w:t>
      </w:r>
      <w:proofErr w:type="gramStart"/>
      <w:r w:rsidR="005422ED" w:rsidRPr="00CE453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CE4532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End"/>
      <w:r w:rsidRPr="00CE4532">
        <w:rPr>
          <w:rFonts w:ascii="Times New Roman" w:eastAsia="Calibri" w:hAnsi="Times New Roman" w:cs="Times New Roman"/>
          <w:b/>
          <w:sz w:val="24"/>
          <w:szCs w:val="24"/>
        </w:rPr>
        <w:t>мангельдиев</w:t>
      </w:r>
      <w:proofErr w:type="spellEnd"/>
    </w:p>
    <w:sectPr w:rsidR="00F23C15" w:rsidRPr="00CE4532" w:rsidSect="00D07EBF">
      <w:footerReference w:type="default" r:id="rId9"/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D83" w:rsidRDefault="00291D83" w:rsidP="00881CF5">
      <w:pPr>
        <w:spacing w:after="0" w:line="240" w:lineRule="auto"/>
      </w:pPr>
      <w:r>
        <w:separator/>
      </w:r>
    </w:p>
  </w:endnote>
  <w:endnote w:type="continuationSeparator" w:id="0">
    <w:p w:rsidR="00291D83" w:rsidRDefault="00291D83" w:rsidP="00881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0345971"/>
      <w:docPartObj>
        <w:docPartGallery w:val="Page Numbers (Bottom of Page)"/>
        <w:docPartUnique/>
      </w:docPartObj>
    </w:sdtPr>
    <w:sdtEndPr/>
    <w:sdtContent>
      <w:p w:rsidR="0028380F" w:rsidRDefault="00E85030" w:rsidP="00652AD1">
        <w:pPr>
          <w:pStyle w:val="af2"/>
          <w:jc w:val="right"/>
        </w:pPr>
        <w:r>
          <w:fldChar w:fldCharType="begin"/>
        </w:r>
        <w:r w:rsidR="0028380F">
          <w:instrText>PAGE   \* MERGEFORMAT</w:instrText>
        </w:r>
        <w:r>
          <w:fldChar w:fldCharType="separate"/>
        </w:r>
        <w:r w:rsidR="00CE4532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D83" w:rsidRDefault="00291D83" w:rsidP="00881CF5">
      <w:pPr>
        <w:spacing w:after="0" w:line="240" w:lineRule="auto"/>
      </w:pPr>
      <w:r>
        <w:separator/>
      </w:r>
    </w:p>
  </w:footnote>
  <w:footnote w:type="continuationSeparator" w:id="0">
    <w:p w:rsidR="00291D83" w:rsidRDefault="00291D83" w:rsidP="00881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92A16"/>
    <w:multiLevelType w:val="multilevel"/>
    <w:tmpl w:val="95989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AE70E2"/>
    <w:multiLevelType w:val="hybridMultilevel"/>
    <w:tmpl w:val="3992FE4E"/>
    <w:lvl w:ilvl="0" w:tplc="2C484AF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44662FB9"/>
    <w:multiLevelType w:val="hybridMultilevel"/>
    <w:tmpl w:val="3820A9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928A5"/>
    <w:multiLevelType w:val="hybridMultilevel"/>
    <w:tmpl w:val="6F7094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E620F"/>
    <w:multiLevelType w:val="multilevel"/>
    <w:tmpl w:val="68C6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8F6648"/>
    <w:multiLevelType w:val="hybridMultilevel"/>
    <w:tmpl w:val="3992FE4E"/>
    <w:lvl w:ilvl="0" w:tplc="2C484AF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5C7"/>
    <w:rsid w:val="00000CD9"/>
    <w:rsid w:val="0000402E"/>
    <w:rsid w:val="000109EB"/>
    <w:rsid w:val="000116CE"/>
    <w:rsid w:val="00011FE3"/>
    <w:rsid w:val="00016DC8"/>
    <w:rsid w:val="00024623"/>
    <w:rsid w:val="00024EAC"/>
    <w:rsid w:val="00025B01"/>
    <w:rsid w:val="00041078"/>
    <w:rsid w:val="00043A4E"/>
    <w:rsid w:val="00044F23"/>
    <w:rsid w:val="00046FB1"/>
    <w:rsid w:val="0006015E"/>
    <w:rsid w:val="00065B98"/>
    <w:rsid w:val="0006719D"/>
    <w:rsid w:val="0007610B"/>
    <w:rsid w:val="00083FE6"/>
    <w:rsid w:val="00087731"/>
    <w:rsid w:val="00087D8F"/>
    <w:rsid w:val="000929F5"/>
    <w:rsid w:val="00094C93"/>
    <w:rsid w:val="000A37A1"/>
    <w:rsid w:val="000D0002"/>
    <w:rsid w:val="000D1B5D"/>
    <w:rsid w:val="000D606A"/>
    <w:rsid w:val="000E75C7"/>
    <w:rsid w:val="000F1C64"/>
    <w:rsid w:val="000F4043"/>
    <w:rsid w:val="001006A6"/>
    <w:rsid w:val="00104B67"/>
    <w:rsid w:val="001107BF"/>
    <w:rsid w:val="00112808"/>
    <w:rsid w:val="00116811"/>
    <w:rsid w:val="00125B30"/>
    <w:rsid w:val="00127C29"/>
    <w:rsid w:val="00136F1B"/>
    <w:rsid w:val="00142782"/>
    <w:rsid w:val="0014454C"/>
    <w:rsid w:val="00160385"/>
    <w:rsid w:val="001634B1"/>
    <w:rsid w:val="00165178"/>
    <w:rsid w:val="0017145F"/>
    <w:rsid w:val="001857EC"/>
    <w:rsid w:val="00187366"/>
    <w:rsid w:val="00193532"/>
    <w:rsid w:val="001A54BC"/>
    <w:rsid w:val="001B1518"/>
    <w:rsid w:val="001C2CCB"/>
    <w:rsid w:val="001D2D2F"/>
    <w:rsid w:val="001D4C8C"/>
    <w:rsid w:val="001E2A31"/>
    <w:rsid w:val="001E3288"/>
    <w:rsid w:val="001E60CD"/>
    <w:rsid w:val="001E7A90"/>
    <w:rsid w:val="001F11AE"/>
    <w:rsid w:val="001F2DD5"/>
    <w:rsid w:val="00201FF5"/>
    <w:rsid w:val="002050C5"/>
    <w:rsid w:val="00210DE5"/>
    <w:rsid w:val="0021150A"/>
    <w:rsid w:val="002129C9"/>
    <w:rsid w:val="0021374D"/>
    <w:rsid w:val="002146E2"/>
    <w:rsid w:val="002162C6"/>
    <w:rsid w:val="00226FB6"/>
    <w:rsid w:val="00231A95"/>
    <w:rsid w:val="0023295A"/>
    <w:rsid w:val="002408DA"/>
    <w:rsid w:val="0024150B"/>
    <w:rsid w:val="002601E1"/>
    <w:rsid w:val="00270EB4"/>
    <w:rsid w:val="00277F46"/>
    <w:rsid w:val="002804A1"/>
    <w:rsid w:val="00282F6B"/>
    <w:rsid w:val="0028380F"/>
    <w:rsid w:val="00291D83"/>
    <w:rsid w:val="00292C77"/>
    <w:rsid w:val="002A08D6"/>
    <w:rsid w:val="002A33E5"/>
    <w:rsid w:val="002A4AFC"/>
    <w:rsid w:val="002B58B2"/>
    <w:rsid w:val="002B6FA9"/>
    <w:rsid w:val="002D06FD"/>
    <w:rsid w:val="002D13A5"/>
    <w:rsid w:val="002E1584"/>
    <w:rsid w:val="002E6B98"/>
    <w:rsid w:val="002F272E"/>
    <w:rsid w:val="0030467D"/>
    <w:rsid w:val="003145FD"/>
    <w:rsid w:val="00315B58"/>
    <w:rsid w:val="00315C74"/>
    <w:rsid w:val="003169E7"/>
    <w:rsid w:val="00321423"/>
    <w:rsid w:val="00325E9F"/>
    <w:rsid w:val="00326AA1"/>
    <w:rsid w:val="003322B0"/>
    <w:rsid w:val="003361A8"/>
    <w:rsid w:val="00337BBD"/>
    <w:rsid w:val="003455FB"/>
    <w:rsid w:val="0036346A"/>
    <w:rsid w:val="00366016"/>
    <w:rsid w:val="0037407B"/>
    <w:rsid w:val="00376FCC"/>
    <w:rsid w:val="00382C8C"/>
    <w:rsid w:val="00384648"/>
    <w:rsid w:val="0039050A"/>
    <w:rsid w:val="00392D90"/>
    <w:rsid w:val="003947AD"/>
    <w:rsid w:val="00395649"/>
    <w:rsid w:val="003A0343"/>
    <w:rsid w:val="003B170F"/>
    <w:rsid w:val="003B1DD5"/>
    <w:rsid w:val="003C2FBB"/>
    <w:rsid w:val="003C6231"/>
    <w:rsid w:val="003D3DF1"/>
    <w:rsid w:val="003D408F"/>
    <w:rsid w:val="003D73F9"/>
    <w:rsid w:val="003F0699"/>
    <w:rsid w:val="003F2B37"/>
    <w:rsid w:val="003F56E0"/>
    <w:rsid w:val="003F655C"/>
    <w:rsid w:val="00415484"/>
    <w:rsid w:val="004165EA"/>
    <w:rsid w:val="00424391"/>
    <w:rsid w:val="0043358E"/>
    <w:rsid w:val="00433960"/>
    <w:rsid w:val="00434A1E"/>
    <w:rsid w:val="004360BB"/>
    <w:rsid w:val="00437EAB"/>
    <w:rsid w:val="00442C43"/>
    <w:rsid w:val="004644D6"/>
    <w:rsid w:val="004654ED"/>
    <w:rsid w:val="00470B50"/>
    <w:rsid w:val="00491438"/>
    <w:rsid w:val="00493CE7"/>
    <w:rsid w:val="00497319"/>
    <w:rsid w:val="004A1995"/>
    <w:rsid w:val="004A4F5D"/>
    <w:rsid w:val="004A516D"/>
    <w:rsid w:val="004A51AC"/>
    <w:rsid w:val="004A6EFA"/>
    <w:rsid w:val="004B0934"/>
    <w:rsid w:val="004B283F"/>
    <w:rsid w:val="004C2765"/>
    <w:rsid w:val="004C62B2"/>
    <w:rsid w:val="004D1192"/>
    <w:rsid w:val="004D7854"/>
    <w:rsid w:val="004D7CEA"/>
    <w:rsid w:val="004E2F85"/>
    <w:rsid w:val="004E5770"/>
    <w:rsid w:val="004F7FCD"/>
    <w:rsid w:val="0051186D"/>
    <w:rsid w:val="00516B4A"/>
    <w:rsid w:val="00522599"/>
    <w:rsid w:val="00522A30"/>
    <w:rsid w:val="00525EF6"/>
    <w:rsid w:val="00532873"/>
    <w:rsid w:val="00532D73"/>
    <w:rsid w:val="00533CD8"/>
    <w:rsid w:val="005422ED"/>
    <w:rsid w:val="00551B19"/>
    <w:rsid w:val="00557907"/>
    <w:rsid w:val="005623B7"/>
    <w:rsid w:val="00563CC3"/>
    <w:rsid w:val="005700E1"/>
    <w:rsid w:val="005726B3"/>
    <w:rsid w:val="00574D9F"/>
    <w:rsid w:val="00577C90"/>
    <w:rsid w:val="0058693B"/>
    <w:rsid w:val="00595C29"/>
    <w:rsid w:val="005A216E"/>
    <w:rsid w:val="005A593C"/>
    <w:rsid w:val="005B63AA"/>
    <w:rsid w:val="005B6FEE"/>
    <w:rsid w:val="005C08C8"/>
    <w:rsid w:val="005C52A4"/>
    <w:rsid w:val="005F175C"/>
    <w:rsid w:val="005F1770"/>
    <w:rsid w:val="005F18EE"/>
    <w:rsid w:val="005F2A5F"/>
    <w:rsid w:val="005F7072"/>
    <w:rsid w:val="00606265"/>
    <w:rsid w:val="0060722A"/>
    <w:rsid w:val="00611D96"/>
    <w:rsid w:val="00616EEF"/>
    <w:rsid w:val="00622E1F"/>
    <w:rsid w:val="00635DD1"/>
    <w:rsid w:val="00641581"/>
    <w:rsid w:val="006433EA"/>
    <w:rsid w:val="006508F4"/>
    <w:rsid w:val="00651875"/>
    <w:rsid w:val="00652AD1"/>
    <w:rsid w:val="00653B0C"/>
    <w:rsid w:val="006543F2"/>
    <w:rsid w:val="00656A15"/>
    <w:rsid w:val="006614EA"/>
    <w:rsid w:val="0067055D"/>
    <w:rsid w:val="0068125B"/>
    <w:rsid w:val="006A4F4F"/>
    <w:rsid w:val="006A6194"/>
    <w:rsid w:val="006B3279"/>
    <w:rsid w:val="006B63FD"/>
    <w:rsid w:val="006C6339"/>
    <w:rsid w:val="006E046E"/>
    <w:rsid w:val="006E086F"/>
    <w:rsid w:val="006E48D2"/>
    <w:rsid w:val="006F41D1"/>
    <w:rsid w:val="006F4581"/>
    <w:rsid w:val="00716543"/>
    <w:rsid w:val="007167FC"/>
    <w:rsid w:val="00724A4A"/>
    <w:rsid w:val="00730678"/>
    <w:rsid w:val="00730DEE"/>
    <w:rsid w:val="00732F2F"/>
    <w:rsid w:val="0073591F"/>
    <w:rsid w:val="00755C6E"/>
    <w:rsid w:val="0076364D"/>
    <w:rsid w:val="00774964"/>
    <w:rsid w:val="007753DD"/>
    <w:rsid w:val="007768A4"/>
    <w:rsid w:val="007776A8"/>
    <w:rsid w:val="00791B7B"/>
    <w:rsid w:val="00793F31"/>
    <w:rsid w:val="00795F28"/>
    <w:rsid w:val="007B3131"/>
    <w:rsid w:val="007B388D"/>
    <w:rsid w:val="007C2A63"/>
    <w:rsid w:val="007C4A58"/>
    <w:rsid w:val="007C5C94"/>
    <w:rsid w:val="007C5F8F"/>
    <w:rsid w:val="007C7F58"/>
    <w:rsid w:val="007D2FA7"/>
    <w:rsid w:val="007E0404"/>
    <w:rsid w:val="007E52CA"/>
    <w:rsid w:val="007E6600"/>
    <w:rsid w:val="007E6AF4"/>
    <w:rsid w:val="007F0B6E"/>
    <w:rsid w:val="007F6E07"/>
    <w:rsid w:val="007F7C84"/>
    <w:rsid w:val="0080443A"/>
    <w:rsid w:val="00811ECA"/>
    <w:rsid w:val="00816ADF"/>
    <w:rsid w:val="0082445F"/>
    <w:rsid w:val="00830E9F"/>
    <w:rsid w:val="008355ED"/>
    <w:rsid w:val="008366B4"/>
    <w:rsid w:val="0083684A"/>
    <w:rsid w:val="008402D3"/>
    <w:rsid w:val="00843637"/>
    <w:rsid w:val="008444D1"/>
    <w:rsid w:val="008463BB"/>
    <w:rsid w:val="00850661"/>
    <w:rsid w:val="00852256"/>
    <w:rsid w:val="00853555"/>
    <w:rsid w:val="00853C35"/>
    <w:rsid w:val="00855E58"/>
    <w:rsid w:val="00856FB9"/>
    <w:rsid w:val="00857883"/>
    <w:rsid w:val="0086179C"/>
    <w:rsid w:val="008719D4"/>
    <w:rsid w:val="008739B5"/>
    <w:rsid w:val="0087667D"/>
    <w:rsid w:val="00876BB9"/>
    <w:rsid w:val="00876FE3"/>
    <w:rsid w:val="00881CF5"/>
    <w:rsid w:val="00881EAE"/>
    <w:rsid w:val="008A5C62"/>
    <w:rsid w:val="008B2AA7"/>
    <w:rsid w:val="008B4DA7"/>
    <w:rsid w:val="008C3F5B"/>
    <w:rsid w:val="008C56B2"/>
    <w:rsid w:val="008D06A7"/>
    <w:rsid w:val="008D246F"/>
    <w:rsid w:val="008E0CFC"/>
    <w:rsid w:val="008E1E97"/>
    <w:rsid w:val="008E77DC"/>
    <w:rsid w:val="008F3F3F"/>
    <w:rsid w:val="00901BCD"/>
    <w:rsid w:val="009048AF"/>
    <w:rsid w:val="009202E1"/>
    <w:rsid w:val="00920B2A"/>
    <w:rsid w:val="009222E0"/>
    <w:rsid w:val="00923C8E"/>
    <w:rsid w:val="009257E7"/>
    <w:rsid w:val="00926662"/>
    <w:rsid w:val="009279C8"/>
    <w:rsid w:val="00931812"/>
    <w:rsid w:val="0094009F"/>
    <w:rsid w:val="00951305"/>
    <w:rsid w:val="009555F9"/>
    <w:rsid w:val="00961B17"/>
    <w:rsid w:val="0097622C"/>
    <w:rsid w:val="00976AFB"/>
    <w:rsid w:val="00984BB0"/>
    <w:rsid w:val="00985F3D"/>
    <w:rsid w:val="00986AA5"/>
    <w:rsid w:val="00987F1C"/>
    <w:rsid w:val="009906FB"/>
    <w:rsid w:val="009A020B"/>
    <w:rsid w:val="009B17F2"/>
    <w:rsid w:val="009C1955"/>
    <w:rsid w:val="009C47CA"/>
    <w:rsid w:val="009C67D5"/>
    <w:rsid w:val="009D24FC"/>
    <w:rsid w:val="009E3B54"/>
    <w:rsid w:val="009E4D1B"/>
    <w:rsid w:val="009F0857"/>
    <w:rsid w:val="009F3106"/>
    <w:rsid w:val="009F4C3E"/>
    <w:rsid w:val="009F6AE2"/>
    <w:rsid w:val="00A00BF3"/>
    <w:rsid w:val="00A02177"/>
    <w:rsid w:val="00A04FC5"/>
    <w:rsid w:val="00A0566C"/>
    <w:rsid w:val="00A144EC"/>
    <w:rsid w:val="00A17DA5"/>
    <w:rsid w:val="00A20210"/>
    <w:rsid w:val="00A20EA3"/>
    <w:rsid w:val="00A212BC"/>
    <w:rsid w:val="00A23EA6"/>
    <w:rsid w:val="00A24300"/>
    <w:rsid w:val="00A24AD2"/>
    <w:rsid w:val="00A35B0C"/>
    <w:rsid w:val="00A37596"/>
    <w:rsid w:val="00A42C31"/>
    <w:rsid w:val="00A439A3"/>
    <w:rsid w:val="00A47404"/>
    <w:rsid w:val="00A52DDE"/>
    <w:rsid w:val="00A66FB2"/>
    <w:rsid w:val="00A67A41"/>
    <w:rsid w:val="00A71AF8"/>
    <w:rsid w:val="00A7364E"/>
    <w:rsid w:val="00A851AF"/>
    <w:rsid w:val="00A8664A"/>
    <w:rsid w:val="00A866EB"/>
    <w:rsid w:val="00A91B4C"/>
    <w:rsid w:val="00A92791"/>
    <w:rsid w:val="00AA183F"/>
    <w:rsid w:val="00AA35F0"/>
    <w:rsid w:val="00AB580D"/>
    <w:rsid w:val="00AC2B97"/>
    <w:rsid w:val="00AD06DD"/>
    <w:rsid w:val="00AE2472"/>
    <w:rsid w:val="00AE7D33"/>
    <w:rsid w:val="00AF01F4"/>
    <w:rsid w:val="00AF21F8"/>
    <w:rsid w:val="00B065C8"/>
    <w:rsid w:val="00B0708D"/>
    <w:rsid w:val="00B12DF8"/>
    <w:rsid w:val="00B253D2"/>
    <w:rsid w:val="00B2725F"/>
    <w:rsid w:val="00B33A17"/>
    <w:rsid w:val="00B37D80"/>
    <w:rsid w:val="00B46DB6"/>
    <w:rsid w:val="00B51E3F"/>
    <w:rsid w:val="00B539B1"/>
    <w:rsid w:val="00B54909"/>
    <w:rsid w:val="00B607BE"/>
    <w:rsid w:val="00B62EF4"/>
    <w:rsid w:val="00B84B39"/>
    <w:rsid w:val="00B903C8"/>
    <w:rsid w:val="00B90C5C"/>
    <w:rsid w:val="00B97A43"/>
    <w:rsid w:val="00BA13A4"/>
    <w:rsid w:val="00BA1825"/>
    <w:rsid w:val="00BB15E1"/>
    <w:rsid w:val="00BB4627"/>
    <w:rsid w:val="00BB755C"/>
    <w:rsid w:val="00BC2FCC"/>
    <w:rsid w:val="00BC5706"/>
    <w:rsid w:val="00BC6946"/>
    <w:rsid w:val="00BD153D"/>
    <w:rsid w:val="00BE4B7E"/>
    <w:rsid w:val="00BE6531"/>
    <w:rsid w:val="00BF272E"/>
    <w:rsid w:val="00BF336E"/>
    <w:rsid w:val="00C10692"/>
    <w:rsid w:val="00C126B0"/>
    <w:rsid w:val="00C266B1"/>
    <w:rsid w:val="00C36060"/>
    <w:rsid w:val="00C4497A"/>
    <w:rsid w:val="00C47D5A"/>
    <w:rsid w:val="00C5740A"/>
    <w:rsid w:val="00C63881"/>
    <w:rsid w:val="00C7451F"/>
    <w:rsid w:val="00C7708E"/>
    <w:rsid w:val="00C83735"/>
    <w:rsid w:val="00C85904"/>
    <w:rsid w:val="00C85C58"/>
    <w:rsid w:val="00C94112"/>
    <w:rsid w:val="00CA37C9"/>
    <w:rsid w:val="00CA6C10"/>
    <w:rsid w:val="00CA70EF"/>
    <w:rsid w:val="00CB2ECF"/>
    <w:rsid w:val="00CB6363"/>
    <w:rsid w:val="00CC1072"/>
    <w:rsid w:val="00CD37CC"/>
    <w:rsid w:val="00CD601B"/>
    <w:rsid w:val="00CE4532"/>
    <w:rsid w:val="00CE5749"/>
    <w:rsid w:val="00CF56D9"/>
    <w:rsid w:val="00CF609F"/>
    <w:rsid w:val="00D002A1"/>
    <w:rsid w:val="00D06A78"/>
    <w:rsid w:val="00D07EBF"/>
    <w:rsid w:val="00D128F6"/>
    <w:rsid w:val="00D1366D"/>
    <w:rsid w:val="00D272F7"/>
    <w:rsid w:val="00D33526"/>
    <w:rsid w:val="00D3572F"/>
    <w:rsid w:val="00D4132B"/>
    <w:rsid w:val="00D45550"/>
    <w:rsid w:val="00D518F5"/>
    <w:rsid w:val="00D5686E"/>
    <w:rsid w:val="00D60C26"/>
    <w:rsid w:val="00D62247"/>
    <w:rsid w:val="00D76693"/>
    <w:rsid w:val="00D767C7"/>
    <w:rsid w:val="00D8550C"/>
    <w:rsid w:val="00D87788"/>
    <w:rsid w:val="00D92A18"/>
    <w:rsid w:val="00D934E5"/>
    <w:rsid w:val="00DA2009"/>
    <w:rsid w:val="00DC09E0"/>
    <w:rsid w:val="00DC686A"/>
    <w:rsid w:val="00DD1FF3"/>
    <w:rsid w:val="00DE0357"/>
    <w:rsid w:val="00DE335F"/>
    <w:rsid w:val="00DF327A"/>
    <w:rsid w:val="00DF4AC0"/>
    <w:rsid w:val="00E10C52"/>
    <w:rsid w:val="00E116F7"/>
    <w:rsid w:val="00E20384"/>
    <w:rsid w:val="00E20AB2"/>
    <w:rsid w:val="00E22D0E"/>
    <w:rsid w:val="00E25B16"/>
    <w:rsid w:val="00E3405D"/>
    <w:rsid w:val="00E369A0"/>
    <w:rsid w:val="00E450D3"/>
    <w:rsid w:val="00E4648C"/>
    <w:rsid w:val="00E5143A"/>
    <w:rsid w:val="00E521D1"/>
    <w:rsid w:val="00E6553E"/>
    <w:rsid w:val="00E76EFC"/>
    <w:rsid w:val="00E832EE"/>
    <w:rsid w:val="00E83D54"/>
    <w:rsid w:val="00E85030"/>
    <w:rsid w:val="00E85A41"/>
    <w:rsid w:val="00E8638D"/>
    <w:rsid w:val="00EA006D"/>
    <w:rsid w:val="00EB6EB4"/>
    <w:rsid w:val="00EC1105"/>
    <w:rsid w:val="00EC69C3"/>
    <w:rsid w:val="00EC6F56"/>
    <w:rsid w:val="00EC76DE"/>
    <w:rsid w:val="00ED1ADA"/>
    <w:rsid w:val="00ED212B"/>
    <w:rsid w:val="00ED4CA4"/>
    <w:rsid w:val="00EE474C"/>
    <w:rsid w:val="00EE6BF0"/>
    <w:rsid w:val="00EE7B43"/>
    <w:rsid w:val="00EF3590"/>
    <w:rsid w:val="00F00124"/>
    <w:rsid w:val="00F021D6"/>
    <w:rsid w:val="00F112F6"/>
    <w:rsid w:val="00F13070"/>
    <w:rsid w:val="00F23C15"/>
    <w:rsid w:val="00F35205"/>
    <w:rsid w:val="00F56286"/>
    <w:rsid w:val="00F66D1D"/>
    <w:rsid w:val="00F76CB8"/>
    <w:rsid w:val="00F80D7D"/>
    <w:rsid w:val="00F838E9"/>
    <w:rsid w:val="00F92A81"/>
    <w:rsid w:val="00F93963"/>
    <w:rsid w:val="00F94064"/>
    <w:rsid w:val="00F95768"/>
    <w:rsid w:val="00F974EA"/>
    <w:rsid w:val="00FA159C"/>
    <w:rsid w:val="00FA5A06"/>
    <w:rsid w:val="00FA7CB4"/>
    <w:rsid w:val="00FB05BF"/>
    <w:rsid w:val="00FB208A"/>
    <w:rsid w:val="00FB3154"/>
    <w:rsid w:val="00FB4D60"/>
    <w:rsid w:val="00FB5AC6"/>
    <w:rsid w:val="00FB6354"/>
    <w:rsid w:val="00FC61F3"/>
    <w:rsid w:val="00FD0803"/>
    <w:rsid w:val="00FD2DBA"/>
    <w:rsid w:val="00FD7F60"/>
    <w:rsid w:val="00FE421B"/>
    <w:rsid w:val="00FE5E82"/>
    <w:rsid w:val="00FE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31"/>
  </w:style>
  <w:style w:type="paragraph" w:styleId="1">
    <w:name w:val="heading 1"/>
    <w:basedOn w:val="a"/>
    <w:link w:val="10"/>
    <w:uiPriority w:val="9"/>
    <w:qFormat/>
    <w:rsid w:val="0051186D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3">
    <w:name w:val="_Заголовок Глава (tkZagolovok3)"/>
    <w:basedOn w:val="a"/>
    <w:rsid w:val="00C85C5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85C5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uiPriority w:val="99"/>
    <w:unhideWhenUsed/>
    <w:rsid w:val="00C85C5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3520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3520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520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3520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3520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6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6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1186D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s0">
    <w:name w:val="s0"/>
    <w:basedOn w:val="a0"/>
    <w:rsid w:val="00493C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8"/>
    <w:uiPriority w:val="34"/>
    <w:qFormat/>
    <w:rsid w:val="0014454C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9048A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48A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048A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48A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048AF"/>
    <w:rPr>
      <w:b/>
      <w:bCs/>
      <w:sz w:val="20"/>
      <w:szCs w:val="20"/>
    </w:rPr>
  </w:style>
  <w:style w:type="paragraph" w:customStyle="1" w:styleId="ConsPlusNormal">
    <w:name w:val="ConsPlusNormal"/>
    <w:rsid w:val="002A3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Strong"/>
    <w:basedOn w:val="a0"/>
    <w:uiPriority w:val="22"/>
    <w:qFormat/>
    <w:rsid w:val="003361A8"/>
    <w:rPr>
      <w:b/>
      <w:bCs/>
    </w:rPr>
  </w:style>
  <w:style w:type="paragraph" w:styleId="af">
    <w:name w:val="Normal (Web)"/>
    <w:basedOn w:val="a"/>
    <w:uiPriority w:val="99"/>
    <w:semiHidden/>
    <w:unhideWhenUsed/>
    <w:rsid w:val="00FE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">
    <w:name w:val="mark"/>
    <w:basedOn w:val="a0"/>
    <w:rsid w:val="00FE5E82"/>
  </w:style>
  <w:style w:type="paragraph" w:styleId="af0">
    <w:name w:val="header"/>
    <w:basedOn w:val="a"/>
    <w:link w:val="af1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81CF5"/>
  </w:style>
  <w:style w:type="paragraph" w:styleId="af2">
    <w:name w:val="footer"/>
    <w:basedOn w:val="a"/>
    <w:link w:val="af3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81CF5"/>
  </w:style>
  <w:style w:type="character" w:styleId="af4">
    <w:name w:val="line number"/>
    <w:basedOn w:val="a0"/>
    <w:uiPriority w:val="99"/>
    <w:semiHidden/>
    <w:unhideWhenUsed/>
    <w:rsid w:val="00881CF5"/>
  </w:style>
  <w:style w:type="character" w:customStyle="1" w:styleId="a8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7"/>
    <w:uiPriority w:val="34"/>
    <w:locked/>
    <w:rsid w:val="005B6FEE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tkzagolovok50">
    <w:name w:val="tkzagolovok5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30">
    <w:name w:val="tkzagolovok3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31"/>
  </w:style>
  <w:style w:type="paragraph" w:styleId="1">
    <w:name w:val="heading 1"/>
    <w:basedOn w:val="a"/>
    <w:link w:val="10"/>
    <w:uiPriority w:val="9"/>
    <w:qFormat/>
    <w:rsid w:val="0051186D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3">
    <w:name w:val="_Заголовок Глава (tkZagolovok3)"/>
    <w:basedOn w:val="a"/>
    <w:rsid w:val="00C85C5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85C5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uiPriority w:val="99"/>
    <w:unhideWhenUsed/>
    <w:rsid w:val="00C85C5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3520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3520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520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3520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3520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6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6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1186D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s0">
    <w:name w:val="s0"/>
    <w:basedOn w:val="a0"/>
    <w:rsid w:val="00493C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8"/>
    <w:uiPriority w:val="34"/>
    <w:qFormat/>
    <w:rsid w:val="0014454C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9048A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48A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048A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48A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048AF"/>
    <w:rPr>
      <w:b/>
      <w:bCs/>
      <w:sz w:val="20"/>
      <w:szCs w:val="20"/>
    </w:rPr>
  </w:style>
  <w:style w:type="paragraph" w:customStyle="1" w:styleId="ConsPlusNormal">
    <w:name w:val="ConsPlusNormal"/>
    <w:rsid w:val="002A3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Strong"/>
    <w:basedOn w:val="a0"/>
    <w:uiPriority w:val="22"/>
    <w:qFormat/>
    <w:rsid w:val="003361A8"/>
    <w:rPr>
      <w:b/>
      <w:bCs/>
    </w:rPr>
  </w:style>
  <w:style w:type="paragraph" w:styleId="af">
    <w:name w:val="Normal (Web)"/>
    <w:basedOn w:val="a"/>
    <w:uiPriority w:val="99"/>
    <w:semiHidden/>
    <w:unhideWhenUsed/>
    <w:rsid w:val="00FE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">
    <w:name w:val="mark"/>
    <w:basedOn w:val="a0"/>
    <w:rsid w:val="00FE5E82"/>
  </w:style>
  <w:style w:type="paragraph" w:styleId="af0">
    <w:name w:val="header"/>
    <w:basedOn w:val="a"/>
    <w:link w:val="af1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81CF5"/>
  </w:style>
  <w:style w:type="paragraph" w:styleId="af2">
    <w:name w:val="footer"/>
    <w:basedOn w:val="a"/>
    <w:link w:val="af3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81CF5"/>
  </w:style>
  <w:style w:type="character" w:styleId="af4">
    <w:name w:val="line number"/>
    <w:basedOn w:val="a0"/>
    <w:uiPriority w:val="99"/>
    <w:semiHidden/>
    <w:unhideWhenUsed/>
    <w:rsid w:val="00881CF5"/>
  </w:style>
  <w:style w:type="character" w:customStyle="1" w:styleId="a8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7"/>
    <w:uiPriority w:val="34"/>
    <w:locked/>
    <w:rsid w:val="005B6FEE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tkzagolovok50">
    <w:name w:val="tkzagolovok5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30">
    <w:name w:val="tkzagolovok3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19414-787B-45C9-A91F-481A0E661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2810</Words>
  <Characters>16019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Жылдызбек ЖЖА. Жумаков</cp:lastModifiedBy>
  <cp:revision>6</cp:revision>
  <cp:lastPrinted>2022-03-30T11:14:00Z</cp:lastPrinted>
  <dcterms:created xsi:type="dcterms:W3CDTF">2022-03-07T09:16:00Z</dcterms:created>
  <dcterms:modified xsi:type="dcterms:W3CDTF">2022-03-30T11:16:00Z</dcterms:modified>
</cp:coreProperties>
</file>